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6378" w14:textId="0429960E" w:rsidR="00F6310E" w:rsidRPr="0046566C" w:rsidRDefault="00F6310E" w:rsidP="0046566C">
      <w:pPr>
        <w:jc w:val="center"/>
        <w:rPr>
          <w:rFonts w:ascii="Arial" w:hAnsi="Arial" w:cs="Arial"/>
          <w:b/>
          <w:bCs/>
        </w:rPr>
      </w:pPr>
      <w:r w:rsidRPr="0046566C">
        <w:rPr>
          <w:rFonts w:ascii="Arial" w:hAnsi="Arial" w:cs="Arial"/>
          <w:b/>
          <w:bCs/>
        </w:rPr>
        <w:t>T</w:t>
      </w:r>
      <w:r w:rsidR="00521053" w:rsidRPr="0046566C">
        <w:rPr>
          <w:rFonts w:ascii="Arial" w:hAnsi="Arial" w:cs="Arial"/>
          <w:b/>
          <w:bCs/>
        </w:rPr>
        <w:t>IE</w:t>
      </w:r>
      <w:r w:rsidRPr="0046566C">
        <w:rPr>
          <w:rFonts w:ascii="Arial" w:hAnsi="Arial" w:cs="Arial"/>
          <w:b/>
          <w:bCs/>
        </w:rPr>
        <w:t>KĖJO DEKLARACIJA</w:t>
      </w:r>
    </w:p>
    <w:p w14:paraId="0641C671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</w:t>
      </w:r>
      <w:r w:rsidRPr="0046566C">
        <w:rPr>
          <w:rFonts w:ascii="Arial" w:hAnsi="Arial" w:cs="Arial"/>
          <w:i/>
        </w:rPr>
        <w:t>Teikėjo pavadinimas, įmonės kodas, adresas</w:t>
      </w:r>
      <w:r w:rsidRPr="0046566C">
        <w:rPr>
          <w:rFonts w:ascii="Arial" w:hAnsi="Arial" w:cs="Arial"/>
        </w:rPr>
        <w:t>)</w:t>
      </w:r>
    </w:p>
    <w:p w14:paraId="24669A58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_________</w:t>
      </w:r>
    </w:p>
    <w:p w14:paraId="08D0E18D" w14:textId="4A6E5101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(data)</w:t>
      </w:r>
    </w:p>
    <w:p w14:paraId="3960AC34" w14:textId="4586CB14" w:rsidR="003C7284" w:rsidRPr="003C7284" w:rsidRDefault="00F6310E" w:rsidP="002A4369">
      <w:pPr>
        <w:pStyle w:val="Tekstas"/>
        <w:spacing w:after="0" w:line="360" w:lineRule="auto"/>
        <w:jc w:val="both"/>
        <w:rPr>
          <w:rFonts w:ascii="Arial" w:hAnsi="Arial" w:cs="Arial"/>
        </w:rPr>
      </w:pPr>
      <w:r w:rsidRPr="003C7284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3C7284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</w:t>
      </w:r>
      <w:r w:rsidR="0046566C" w:rsidRPr="003C7284">
        <w:rPr>
          <w:rFonts w:ascii="Arial" w:hAnsi="Arial" w:cs="Arial"/>
          <w:sz w:val="22"/>
          <w:szCs w:val="22"/>
        </w:rPr>
        <w:t>pasižadu užtikrinti Skelbiamos apklausos Specialiųjų sąlygų 1 priedo „</w:t>
      </w:r>
      <w:r w:rsidR="003C7284" w:rsidRPr="003C7284">
        <w:rPr>
          <w:rFonts w:ascii="Arial" w:hAnsi="Arial" w:cs="Arial"/>
          <w:sz w:val="22"/>
          <w:szCs w:val="22"/>
        </w:rPr>
        <w:t>Įvairių audinių (medelynams)</w:t>
      </w:r>
      <w:r w:rsidR="0046566C" w:rsidRPr="003C7284">
        <w:rPr>
          <w:rFonts w:ascii="Arial" w:hAnsi="Arial" w:cs="Arial"/>
          <w:sz w:val="22"/>
          <w:szCs w:val="22"/>
        </w:rPr>
        <w:t xml:space="preserve"> pirkimo techninė</w:t>
      </w:r>
      <w:r w:rsidR="003C7284">
        <w:rPr>
          <w:rFonts w:ascii="Arial" w:hAnsi="Arial" w:cs="Arial"/>
          <w:sz w:val="22"/>
          <w:szCs w:val="22"/>
        </w:rPr>
        <w:t>je</w:t>
      </w:r>
      <w:r w:rsidR="0046566C" w:rsidRPr="003C7284">
        <w:rPr>
          <w:rFonts w:ascii="Arial" w:hAnsi="Arial" w:cs="Arial"/>
          <w:sz w:val="22"/>
          <w:szCs w:val="22"/>
        </w:rPr>
        <w:t xml:space="preserve"> specifikaci</w:t>
      </w:r>
      <w:r w:rsidR="003C7284">
        <w:rPr>
          <w:rFonts w:ascii="Arial" w:hAnsi="Arial" w:cs="Arial"/>
          <w:sz w:val="22"/>
          <w:szCs w:val="22"/>
        </w:rPr>
        <w:t>joje</w:t>
      </w:r>
      <w:r w:rsidR="0046566C" w:rsidRPr="003C7284">
        <w:rPr>
          <w:rFonts w:ascii="Arial" w:hAnsi="Arial" w:cs="Arial"/>
          <w:sz w:val="22"/>
          <w:szCs w:val="22"/>
        </w:rPr>
        <w:t>“ 1.4 p. numatytus reikalavimus žaliesiems kriterijams viso sutarties vykdymo metu</w:t>
      </w:r>
      <w:r w:rsidR="003C7284" w:rsidRPr="003C7284">
        <w:rPr>
          <w:rFonts w:ascii="Arial" w:hAnsi="Arial" w:cs="Arial"/>
          <w:sz w:val="22"/>
          <w:szCs w:val="22"/>
        </w:rPr>
        <w:t xml:space="preserve">: </w:t>
      </w:r>
      <w:r w:rsidR="003C7284" w:rsidRPr="003C728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Aplinkosauginiai kriterijai Prekėms nustatomi vadovaujantis </w:t>
      </w:r>
      <w:r w:rsidR="003C7284" w:rsidRPr="003C7284">
        <w:rPr>
          <w:rFonts w:ascii="Arial" w:hAnsi="Arial" w:cs="Arial"/>
          <w:color w:val="000000"/>
          <w:sz w:val="22"/>
          <w:szCs w:val="22"/>
        </w:rPr>
        <w:t>Aplinkos apsaugos kriterijų taikymo, vykdant žaliuosius pirkimus, tvarkos aprašo, patvirtinto Lietuvos Respublikos aplinkos ministro 2011 m. birželio 28 d. įsakymu Nr. D1-508</w:t>
      </w:r>
      <w:r w:rsidR="003C7284" w:rsidRPr="003C728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 „Dėl Aplinkos apsaugos </w:t>
      </w:r>
      <w:r w:rsidR="003C7284" w:rsidRPr="002A436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kriterijų taikymo, vykdant žaliuosius pirkimus, tvarkos aprašo patvirtinimo“ (toliau – Tvarkos aprašas) </w:t>
      </w:r>
      <w:r w:rsidR="002A4369" w:rsidRPr="002A4369">
        <w:rPr>
          <w:rFonts w:ascii="Arial" w:hAnsi="Arial" w:cs="Arial"/>
          <w:sz w:val="22"/>
          <w:szCs w:val="22"/>
        </w:rPr>
        <w:t xml:space="preserve">4.4.4.3. prekei pagaminti, paslaugai teikti ar darbams atlikti naudojama mažiau ar nenaudojama pavojingųjų cheminių medžiagų, neteršiama aplinka ir nekeliamas pavojus sveikatai; </w:t>
      </w:r>
    </w:p>
    <w:p w14:paraId="5B64BED4" w14:textId="3C7A42C7" w:rsidR="0046566C" w:rsidRPr="003C7284" w:rsidRDefault="0046566C" w:rsidP="003C7284">
      <w:pPr>
        <w:pStyle w:val="Tekstas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3C7284">
        <w:rPr>
          <w:rFonts w:ascii="Arial" w:hAnsi="Arial" w:cs="Arial"/>
          <w:sz w:val="22"/>
          <w:szCs w:val="22"/>
        </w:rPr>
        <w:t>Taip pat įsipareigoju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</w:r>
    </w:p>
    <w:p w14:paraId="11E561ED" w14:textId="42F9AFDF" w:rsidR="00D25D39" w:rsidRPr="0046566C" w:rsidRDefault="00D25D39" w:rsidP="0046566C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A3F729A" w14:textId="77777777" w:rsidR="00F6310E" w:rsidRPr="0046566C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46566C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46566C" w:rsidRDefault="00F6310E" w:rsidP="0046566C">
      <w:pPr>
        <w:pStyle w:val="NoSpacing"/>
        <w:jc w:val="both"/>
        <w:rPr>
          <w:rFonts w:ascii="Arial" w:hAnsi="Arial" w:cs="Arial"/>
        </w:rPr>
      </w:pPr>
    </w:p>
    <w:p w14:paraId="124DBA09" w14:textId="77777777" w:rsidR="00E87B85" w:rsidRPr="0046566C" w:rsidRDefault="00E87B85" w:rsidP="0046566C">
      <w:pPr>
        <w:jc w:val="both"/>
      </w:pPr>
    </w:p>
    <w:sectPr w:rsidR="00E87B85" w:rsidRPr="0046566C" w:rsidSect="00F6310E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D01B9" w14:textId="77777777" w:rsidR="004E2837" w:rsidRDefault="004E2837" w:rsidP="00F6310E">
      <w:pPr>
        <w:spacing w:after="0" w:line="240" w:lineRule="auto"/>
      </w:pPr>
      <w:r>
        <w:separator/>
      </w:r>
    </w:p>
  </w:endnote>
  <w:endnote w:type="continuationSeparator" w:id="0">
    <w:p w14:paraId="37842608" w14:textId="77777777" w:rsidR="004E2837" w:rsidRDefault="004E2837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99DE2" w14:textId="77777777" w:rsidR="004E2837" w:rsidRDefault="004E2837" w:rsidP="00F6310E">
      <w:pPr>
        <w:spacing w:after="0" w:line="240" w:lineRule="auto"/>
      </w:pPr>
      <w:r>
        <w:separator/>
      </w:r>
    </w:p>
  </w:footnote>
  <w:footnote w:type="continuationSeparator" w:id="0">
    <w:p w14:paraId="4325A82B" w14:textId="77777777" w:rsidR="004E2837" w:rsidRDefault="004E2837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CCD57" w14:textId="77777777" w:rsidR="00D46C69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Skelbiamos apklausos</w:t>
    </w:r>
  </w:p>
  <w:p w14:paraId="632226D3" w14:textId="02ED0DE2" w:rsidR="00F6310E" w:rsidRDefault="00F6310E" w:rsidP="00F6310E">
    <w:pPr>
      <w:pStyle w:val="Header"/>
      <w:jc w:val="right"/>
      <w:rPr>
        <w:rFonts w:ascii="Arial" w:hAnsi="Arial" w:cs="Arial"/>
      </w:rPr>
    </w:pPr>
    <w:r w:rsidRPr="0039042A">
      <w:rPr>
        <w:rFonts w:ascii="Arial" w:hAnsi="Arial" w:cs="Arial"/>
      </w:rPr>
      <w:t xml:space="preserve">Specialiųjų sąlygų </w:t>
    </w:r>
    <w:r w:rsidR="004A011D">
      <w:rPr>
        <w:rFonts w:ascii="Arial" w:hAnsi="Arial" w:cs="Arial"/>
      </w:rPr>
      <w:t>5</w:t>
    </w:r>
    <w:r w:rsidRPr="0039042A">
      <w:rPr>
        <w:rFonts w:ascii="Arial" w:hAnsi="Arial" w:cs="Arial"/>
      </w:rPr>
      <w:t xml:space="preserve"> priedas</w:t>
    </w:r>
  </w:p>
  <w:p w14:paraId="4CD73F2C" w14:textId="7CCB0F1C" w:rsidR="00D46C69" w:rsidRPr="0039042A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„Tiekėjo deklaracija“</w:t>
    </w:r>
  </w:p>
  <w:p w14:paraId="052D6F45" w14:textId="77777777" w:rsidR="00F6310E" w:rsidRDefault="00F63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80ADE"/>
    <w:multiLevelType w:val="multilevel"/>
    <w:tmpl w:val="20663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437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09536A"/>
    <w:rsid w:val="001637F1"/>
    <w:rsid w:val="002150BB"/>
    <w:rsid w:val="00220239"/>
    <w:rsid w:val="002A4369"/>
    <w:rsid w:val="003C7284"/>
    <w:rsid w:val="0046566C"/>
    <w:rsid w:val="004A011D"/>
    <w:rsid w:val="004E2837"/>
    <w:rsid w:val="00501DC8"/>
    <w:rsid w:val="00521053"/>
    <w:rsid w:val="005703DF"/>
    <w:rsid w:val="006E1833"/>
    <w:rsid w:val="007F58AF"/>
    <w:rsid w:val="00A5480C"/>
    <w:rsid w:val="00A701CE"/>
    <w:rsid w:val="00B600C4"/>
    <w:rsid w:val="00CE1EFB"/>
    <w:rsid w:val="00D25D39"/>
    <w:rsid w:val="00D46C69"/>
    <w:rsid w:val="00DF766D"/>
    <w:rsid w:val="00E60452"/>
    <w:rsid w:val="00E87B85"/>
    <w:rsid w:val="00EE0401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0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31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31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1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6310E"/>
  </w:style>
  <w:style w:type="paragraph" w:styleId="Footer">
    <w:name w:val="footer"/>
    <w:basedOn w:val="Normal"/>
    <w:link w:val="Foot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F6310E"/>
  </w:style>
  <w:style w:type="paragraph" w:styleId="NoSpacing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Normal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4656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12</cp:revision>
  <dcterms:created xsi:type="dcterms:W3CDTF">2026-03-10T19:55:00Z</dcterms:created>
  <dcterms:modified xsi:type="dcterms:W3CDTF">2026-06-15T13:46:00Z</dcterms:modified>
</cp:coreProperties>
</file>